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6C246" w14:textId="77777777" w:rsidR="00FB0C52" w:rsidRPr="004D7EAF" w:rsidRDefault="00FB0C52" w:rsidP="000E6A40">
      <w:pPr>
        <w:rPr>
          <w:color w:val="FF0000"/>
          <w:lang w:val="it-IT"/>
        </w:rPr>
      </w:pPr>
    </w:p>
    <w:p w14:paraId="4F1D3A78" w14:textId="4BC342F1" w:rsidR="000E6A40" w:rsidRPr="008B03CD" w:rsidRDefault="00462C31" w:rsidP="000E6A40">
      <w:pPr>
        <w:rPr>
          <w:b/>
          <w:bCs/>
          <w:lang w:val="it-IT"/>
        </w:rPr>
      </w:pPr>
      <w:r w:rsidRPr="004D7EAF">
        <w:rPr>
          <w:lang w:val="it-IT"/>
        </w:rPr>
        <w:t xml:space="preserve">- </w:t>
      </w:r>
      <w:r w:rsidR="00F00B90" w:rsidRPr="004D7EAF">
        <w:rPr>
          <w:lang w:val="it-IT"/>
        </w:rPr>
        <w:t>ACCES ADMIS TUTUROR PARTICIPANTILOR</w:t>
      </w:r>
      <w:r w:rsidR="008B03CD">
        <w:rPr>
          <w:lang w:val="it-IT"/>
        </w:rPr>
        <w:t xml:space="preserve">  </w:t>
      </w:r>
      <w:r w:rsidR="00F549BD">
        <w:rPr>
          <w:lang w:val="it-IT"/>
        </w:rPr>
        <w:t>Licitatie</w:t>
      </w:r>
      <w:r w:rsidR="004B0F26">
        <w:rPr>
          <w:lang w:val="it-IT"/>
        </w:rPr>
        <w:t xml:space="preserve"> ....................</w:t>
      </w:r>
    </w:p>
    <w:p w14:paraId="2F58DB85" w14:textId="2B27BE22" w:rsidR="001616EF" w:rsidRPr="004D7EAF" w:rsidRDefault="001616EF" w:rsidP="000E6A40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JURIDICE</w:t>
      </w:r>
      <w:r w:rsidR="00FB0C52" w:rsidRPr="004D7EAF">
        <w:rPr>
          <w:lang w:val="it-IT"/>
        </w:rPr>
        <w:t xml:space="preserve"> </w:t>
      </w:r>
      <w:bookmarkStart w:id="0" w:name="_Hlk138921591"/>
      <w:r w:rsidR="00FB0C52" w:rsidRPr="004D7EAF">
        <w:rPr>
          <w:color w:val="FF0000"/>
          <w:lang w:val="it-IT"/>
        </w:rPr>
        <w:t>ora 1</w:t>
      </w:r>
      <w:r w:rsidR="00F930D0" w:rsidRPr="004D7EAF">
        <w:rPr>
          <w:color w:val="FF0000"/>
          <w:lang w:val="it-IT"/>
        </w:rPr>
        <w:t>0</w:t>
      </w:r>
      <w:r w:rsidR="00FB0C52" w:rsidRPr="004D7EAF">
        <w:rPr>
          <w:color w:val="FF0000"/>
          <w:lang w:val="it-IT"/>
        </w:rPr>
        <w:t xml:space="preserve"> licitatie</w:t>
      </w:r>
      <w:r w:rsidR="002D30E7" w:rsidRPr="004D7EAF">
        <w:rPr>
          <w:color w:val="FF0000"/>
          <w:lang w:val="it-IT"/>
        </w:rPr>
        <w:t xml:space="preserve"> </w:t>
      </w:r>
      <w:r w:rsidR="00F930D0" w:rsidRPr="004D7EAF">
        <w:rPr>
          <w:color w:val="FF0000"/>
          <w:lang w:val="it-IT"/>
        </w:rPr>
        <w:t>mijloace auto si vagoane</w:t>
      </w:r>
      <w:bookmarkEnd w:id="0"/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043"/>
        <w:gridCol w:w="464"/>
        <w:gridCol w:w="520"/>
        <w:gridCol w:w="506"/>
        <w:gridCol w:w="579"/>
        <w:gridCol w:w="516"/>
        <w:gridCol w:w="502"/>
        <w:gridCol w:w="522"/>
        <w:gridCol w:w="520"/>
        <w:gridCol w:w="493"/>
        <w:gridCol w:w="623"/>
        <w:gridCol w:w="613"/>
        <w:gridCol w:w="573"/>
        <w:gridCol w:w="2153"/>
      </w:tblGrid>
      <w:tr w:rsidR="00635541" w14:paraId="2C529E7D" w14:textId="77777777" w:rsidTr="00635541">
        <w:tc>
          <w:tcPr>
            <w:tcW w:w="2139" w:type="dxa"/>
          </w:tcPr>
          <w:p w14:paraId="7EEA538E" w14:textId="77777777" w:rsidR="00635541" w:rsidRDefault="00635541" w:rsidP="00755409">
            <w:r>
              <w:t>Denumire ofertant</w:t>
            </w:r>
          </w:p>
        </w:tc>
        <w:tc>
          <w:tcPr>
            <w:tcW w:w="479" w:type="dxa"/>
          </w:tcPr>
          <w:p w14:paraId="7E947168" w14:textId="77777777" w:rsidR="00635541" w:rsidRDefault="00635541" w:rsidP="00755409">
            <w:r>
              <w:t>a</w:t>
            </w:r>
          </w:p>
        </w:tc>
        <w:tc>
          <w:tcPr>
            <w:tcW w:w="539" w:type="dxa"/>
          </w:tcPr>
          <w:p w14:paraId="1FCFA8AE" w14:textId="77777777" w:rsidR="00635541" w:rsidRDefault="00635541" w:rsidP="00755409">
            <w:r>
              <w:t>b</w:t>
            </w:r>
          </w:p>
        </w:tc>
        <w:tc>
          <w:tcPr>
            <w:tcW w:w="526" w:type="dxa"/>
          </w:tcPr>
          <w:p w14:paraId="7C86E576" w14:textId="77777777" w:rsidR="00635541" w:rsidRDefault="00635541" w:rsidP="00755409">
            <w:r>
              <w:t>c</w:t>
            </w:r>
          </w:p>
        </w:tc>
        <w:tc>
          <w:tcPr>
            <w:tcW w:w="604" w:type="dxa"/>
          </w:tcPr>
          <w:p w14:paraId="5E1DE04B" w14:textId="1A4B6099" w:rsidR="00635541" w:rsidRDefault="00635541" w:rsidP="00755409">
            <w:r>
              <w:t>d</w:t>
            </w:r>
          </w:p>
        </w:tc>
        <w:tc>
          <w:tcPr>
            <w:tcW w:w="535" w:type="dxa"/>
          </w:tcPr>
          <w:p w14:paraId="1BFDC26C" w14:textId="77777777" w:rsidR="00635541" w:rsidRDefault="00635541" w:rsidP="00755409">
            <w:r>
              <w:t>e</w:t>
            </w:r>
          </w:p>
        </w:tc>
        <w:tc>
          <w:tcPr>
            <w:tcW w:w="524" w:type="dxa"/>
          </w:tcPr>
          <w:p w14:paraId="71187057" w14:textId="77777777" w:rsidR="00635541" w:rsidRDefault="00635541" w:rsidP="00755409">
            <w:r>
              <w:t>f</w:t>
            </w:r>
          </w:p>
        </w:tc>
        <w:tc>
          <w:tcPr>
            <w:tcW w:w="543" w:type="dxa"/>
          </w:tcPr>
          <w:p w14:paraId="519AA1E8" w14:textId="77777777" w:rsidR="00635541" w:rsidRDefault="00635541" w:rsidP="00755409">
            <w:r>
              <w:t>g</w:t>
            </w:r>
          </w:p>
        </w:tc>
        <w:tc>
          <w:tcPr>
            <w:tcW w:w="539" w:type="dxa"/>
          </w:tcPr>
          <w:p w14:paraId="34421521" w14:textId="77777777" w:rsidR="00635541" w:rsidRDefault="00635541" w:rsidP="00755409">
            <w:r>
              <w:t>h</w:t>
            </w:r>
          </w:p>
        </w:tc>
        <w:tc>
          <w:tcPr>
            <w:tcW w:w="505" w:type="dxa"/>
          </w:tcPr>
          <w:p w14:paraId="66315047" w14:textId="1E9F9D98" w:rsidR="00635541" w:rsidRDefault="00635541" w:rsidP="00302567">
            <w:pPr>
              <w:jc w:val="center"/>
            </w:pPr>
            <w:r>
              <w:t xml:space="preserve"> i1</w:t>
            </w:r>
          </w:p>
        </w:tc>
        <w:tc>
          <w:tcPr>
            <w:tcW w:w="648" w:type="dxa"/>
          </w:tcPr>
          <w:p w14:paraId="4B5680BA" w14:textId="448FACDA" w:rsidR="00635541" w:rsidRDefault="00635541" w:rsidP="00755409">
            <w:r>
              <w:t xml:space="preserve"> i2</w:t>
            </w:r>
          </w:p>
        </w:tc>
        <w:tc>
          <w:tcPr>
            <w:tcW w:w="648" w:type="dxa"/>
          </w:tcPr>
          <w:p w14:paraId="0CE1A3F7" w14:textId="78AACBB9" w:rsidR="00635541" w:rsidRDefault="00635541" w:rsidP="00755409">
            <w:r>
              <w:t>j</w:t>
            </w:r>
          </w:p>
        </w:tc>
        <w:tc>
          <w:tcPr>
            <w:tcW w:w="599" w:type="dxa"/>
          </w:tcPr>
          <w:p w14:paraId="7BBD6901" w14:textId="38AE71BF" w:rsidR="00635541" w:rsidRDefault="00635541" w:rsidP="00755409">
            <w:r>
              <w:t>k</w:t>
            </w:r>
          </w:p>
        </w:tc>
        <w:tc>
          <w:tcPr>
            <w:tcW w:w="1799" w:type="dxa"/>
          </w:tcPr>
          <w:p w14:paraId="475BEAFC" w14:textId="520A99DC" w:rsidR="00635541" w:rsidRDefault="00635541" w:rsidP="00755409">
            <w:r>
              <w:t>ADMIS/DESCALIFICAT</w:t>
            </w:r>
          </w:p>
        </w:tc>
      </w:tr>
      <w:tr w:rsidR="00635541" w:rsidRPr="005E718D" w14:paraId="1612B943" w14:textId="77777777" w:rsidTr="00635541">
        <w:tc>
          <w:tcPr>
            <w:tcW w:w="2139" w:type="dxa"/>
          </w:tcPr>
          <w:p w14:paraId="7896EC2F" w14:textId="052C5DCF" w:rsidR="00635541" w:rsidRPr="005E718D" w:rsidRDefault="00635541" w:rsidP="00755409"/>
        </w:tc>
        <w:tc>
          <w:tcPr>
            <w:tcW w:w="479" w:type="dxa"/>
          </w:tcPr>
          <w:p w14:paraId="50EFD1EA" w14:textId="27B5D154" w:rsidR="00635541" w:rsidRPr="005E718D" w:rsidRDefault="00635541" w:rsidP="00755409"/>
        </w:tc>
        <w:tc>
          <w:tcPr>
            <w:tcW w:w="539" w:type="dxa"/>
          </w:tcPr>
          <w:p w14:paraId="1B54EE2E" w14:textId="530FFEFB" w:rsidR="00635541" w:rsidRPr="005E718D" w:rsidRDefault="00635541" w:rsidP="00755409"/>
        </w:tc>
        <w:tc>
          <w:tcPr>
            <w:tcW w:w="526" w:type="dxa"/>
          </w:tcPr>
          <w:p w14:paraId="24420AF7" w14:textId="54F84230" w:rsidR="00635541" w:rsidRPr="005E718D" w:rsidRDefault="00635541" w:rsidP="00755409"/>
        </w:tc>
        <w:tc>
          <w:tcPr>
            <w:tcW w:w="604" w:type="dxa"/>
          </w:tcPr>
          <w:p w14:paraId="14AB7EAC" w14:textId="27B13984" w:rsidR="00635541" w:rsidRPr="005E718D" w:rsidRDefault="00635541" w:rsidP="00755409"/>
        </w:tc>
        <w:tc>
          <w:tcPr>
            <w:tcW w:w="535" w:type="dxa"/>
          </w:tcPr>
          <w:p w14:paraId="0A4B89D3" w14:textId="36727A18" w:rsidR="00635541" w:rsidRPr="005E718D" w:rsidRDefault="00635541" w:rsidP="00755409"/>
        </w:tc>
        <w:tc>
          <w:tcPr>
            <w:tcW w:w="524" w:type="dxa"/>
          </w:tcPr>
          <w:p w14:paraId="0EF30706" w14:textId="19964F72" w:rsidR="00635541" w:rsidRPr="005E718D" w:rsidRDefault="00635541" w:rsidP="00755409"/>
        </w:tc>
        <w:tc>
          <w:tcPr>
            <w:tcW w:w="543" w:type="dxa"/>
          </w:tcPr>
          <w:p w14:paraId="1C611A78" w14:textId="75069BDC" w:rsidR="00635541" w:rsidRPr="00204434" w:rsidRDefault="00635541" w:rsidP="00755409"/>
        </w:tc>
        <w:tc>
          <w:tcPr>
            <w:tcW w:w="539" w:type="dxa"/>
          </w:tcPr>
          <w:p w14:paraId="5441244A" w14:textId="69D6EB1D" w:rsidR="00635541" w:rsidRPr="005E718D" w:rsidRDefault="00635541" w:rsidP="00755409"/>
        </w:tc>
        <w:tc>
          <w:tcPr>
            <w:tcW w:w="505" w:type="dxa"/>
          </w:tcPr>
          <w:p w14:paraId="621A1BA6" w14:textId="6C9D4E6F" w:rsidR="00635541" w:rsidRPr="005E718D" w:rsidRDefault="00635541" w:rsidP="00755409"/>
        </w:tc>
        <w:tc>
          <w:tcPr>
            <w:tcW w:w="648" w:type="dxa"/>
          </w:tcPr>
          <w:p w14:paraId="078345ED" w14:textId="77777777" w:rsidR="00635541" w:rsidRPr="005E718D" w:rsidRDefault="00635541" w:rsidP="00755409"/>
        </w:tc>
        <w:tc>
          <w:tcPr>
            <w:tcW w:w="648" w:type="dxa"/>
          </w:tcPr>
          <w:p w14:paraId="1EA3974F" w14:textId="5095379C" w:rsidR="00635541" w:rsidRPr="005E718D" w:rsidRDefault="00635541" w:rsidP="00755409"/>
        </w:tc>
        <w:tc>
          <w:tcPr>
            <w:tcW w:w="599" w:type="dxa"/>
          </w:tcPr>
          <w:p w14:paraId="39259BB3" w14:textId="77777777" w:rsidR="00635541" w:rsidRPr="00726522" w:rsidRDefault="00635541" w:rsidP="00755409">
            <w:pPr>
              <w:rPr>
                <w:b/>
              </w:rPr>
            </w:pPr>
          </w:p>
        </w:tc>
        <w:tc>
          <w:tcPr>
            <w:tcW w:w="1799" w:type="dxa"/>
          </w:tcPr>
          <w:p w14:paraId="04F069AD" w14:textId="2C7254A2" w:rsidR="00635541" w:rsidRPr="00726522" w:rsidRDefault="00635541" w:rsidP="00755409">
            <w:pPr>
              <w:rPr>
                <w:b/>
              </w:rPr>
            </w:pPr>
          </w:p>
        </w:tc>
      </w:tr>
      <w:tr w:rsidR="00635541" w14:paraId="369BBA16" w14:textId="77777777" w:rsidTr="00635541">
        <w:tc>
          <w:tcPr>
            <w:tcW w:w="2139" w:type="dxa"/>
          </w:tcPr>
          <w:p w14:paraId="675A07A5" w14:textId="611DE213" w:rsidR="00635541" w:rsidRPr="00747503" w:rsidRDefault="00635541" w:rsidP="002A7642">
            <w:pPr>
              <w:rPr>
                <w:lang w:val="pt-BR"/>
              </w:rPr>
            </w:pPr>
          </w:p>
        </w:tc>
        <w:tc>
          <w:tcPr>
            <w:tcW w:w="479" w:type="dxa"/>
          </w:tcPr>
          <w:p w14:paraId="03E429A6" w14:textId="1F9CE585" w:rsidR="00635541" w:rsidRDefault="00635541" w:rsidP="002A7642"/>
        </w:tc>
        <w:tc>
          <w:tcPr>
            <w:tcW w:w="539" w:type="dxa"/>
          </w:tcPr>
          <w:p w14:paraId="631E7D93" w14:textId="6D1A28D2" w:rsidR="00635541" w:rsidRDefault="00635541" w:rsidP="002A7642"/>
        </w:tc>
        <w:tc>
          <w:tcPr>
            <w:tcW w:w="526" w:type="dxa"/>
          </w:tcPr>
          <w:p w14:paraId="23C45A0E" w14:textId="2948E8DD" w:rsidR="00635541" w:rsidRDefault="00635541" w:rsidP="002A7642"/>
        </w:tc>
        <w:tc>
          <w:tcPr>
            <w:tcW w:w="604" w:type="dxa"/>
          </w:tcPr>
          <w:p w14:paraId="3EBF82E8" w14:textId="5FA0722C" w:rsidR="00635541" w:rsidRDefault="00635541" w:rsidP="002A7642"/>
        </w:tc>
        <w:tc>
          <w:tcPr>
            <w:tcW w:w="535" w:type="dxa"/>
          </w:tcPr>
          <w:p w14:paraId="34033999" w14:textId="4E6A3DDF" w:rsidR="00635541" w:rsidRDefault="00635541" w:rsidP="002A7642"/>
        </w:tc>
        <w:tc>
          <w:tcPr>
            <w:tcW w:w="524" w:type="dxa"/>
          </w:tcPr>
          <w:p w14:paraId="7AC5602B" w14:textId="2CD6FB0F" w:rsidR="00635541" w:rsidRDefault="00635541" w:rsidP="002A7642"/>
        </w:tc>
        <w:tc>
          <w:tcPr>
            <w:tcW w:w="543" w:type="dxa"/>
          </w:tcPr>
          <w:p w14:paraId="01075DAB" w14:textId="406CE697" w:rsidR="00635541" w:rsidRDefault="00635541" w:rsidP="002A7642"/>
        </w:tc>
        <w:tc>
          <w:tcPr>
            <w:tcW w:w="539" w:type="dxa"/>
          </w:tcPr>
          <w:p w14:paraId="12A108F8" w14:textId="1DB83F9B" w:rsidR="00635541" w:rsidRDefault="00635541" w:rsidP="002A7642"/>
        </w:tc>
        <w:tc>
          <w:tcPr>
            <w:tcW w:w="505" w:type="dxa"/>
          </w:tcPr>
          <w:p w14:paraId="46E1CD23" w14:textId="1FCD3007" w:rsidR="00635541" w:rsidRDefault="00635541" w:rsidP="002A7642"/>
        </w:tc>
        <w:tc>
          <w:tcPr>
            <w:tcW w:w="648" w:type="dxa"/>
          </w:tcPr>
          <w:p w14:paraId="6C54DDC8" w14:textId="77777777" w:rsidR="00635541" w:rsidRDefault="00635541" w:rsidP="002A7642"/>
        </w:tc>
        <w:tc>
          <w:tcPr>
            <w:tcW w:w="648" w:type="dxa"/>
          </w:tcPr>
          <w:p w14:paraId="5F87A226" w14:textId="521E37F0" w:rsidR="00635541" w:rsidRDefault="00635541" w:rsidP="002A7642"/>
        </w:tc>
        <w:tc>
          <w:tcPr>
            <w:tcW w:w="599" w:type="dxa"/>
          </w:tcPr>
          <w:p w14:paraId="2306E5F8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716479A6" w14:textId="72D2FB7D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629D5918" w14:textId="77777777" w:rsidTr="00635541">
        <w:tc>
          <w:tcPr>
            <w:tcW w:w="2139" w:type="dxa"/>
          </w:tcPr>
          <w:p w14:paraId="0F3E9D4F" w14:textId="2E59CCDD" w:rsidR="00635541" w:rsidRPr="00CF6B4E" w:rsidRDefault="00635541" w:rsidP="002A7642">
            <w:pPr>
              <w:rPr>
                <w:lang w:val="it-IT"/>
              </w:rPr>
            </w:pPr>
          </w:p>
        </w:tc>
        <w:tc>
          <w:tcPr>
            <w:tcW w:w="479" w:type="dxa"/>
          </w:tcPr>
          <w:p w14:paraId="7025A5D4" w14:textId="66C4FE39" w:rsidR="00635541" w:rsidRDefault="00635541" w:rsidP="002A7642"/>
        </w:tc>
        <w:tc>
          <w:tcPr>
            <w:tcW w:w="539" w:type="dxa"/>
          </w:tcPr>
          <w:p w14:paraId="6F57B6D1" w14:textId="10AA0D18" w:rsidR="00635541" w:rsidRDefault="00635541" w:rsidP="002A7642"/>
        </w:tc>
        <w:tc>
          <w:tcPr>
            <w:tcW w:w="526" w:type="dxa"/>
          </w:tcPr>
          <w:p w14:paraId="130D530F" w14:textId="428F5B30" w:rsidR="00635541" w:rsidRDefault="00635541" w:rsidP="002A7642"/>
        </w:tc>
        <w:tc>
          <w:tcPr>
            <w:tcW w:w="604" w:type="dxa"/>
          </w:tcPr>
          <w:p w14:paraId="013825EB" w14:textId="4FCE90A1" w:rsidR="00635541" w:rsidRDefault="00635541" w:rsidP="002A7642"/>
        </w:tc>
        <w:tc>
          <w:tcPr>
            <w:tcW w:w="535" w:type="dxa"/>
          </w:tcPr>
          <w:p w14:paraId="1ADA0F77" w14:textId="3F01ADBB" w:rsidR="00635541" w:rsidRDefault="00635541" w:rsidP="002A7642"/>
        </w:tc>
        <w:tc>
          <w:tcPr>
            <w:tcW w:w="524" w:type="dxa"/>
          </w:tcPr>
          <w:p w14:paraId="3A901123" w14:textId="2F3C7FDA" w:rsidR="00635541" w:rsidRDefault="00635541" w:rsidP="002A7642"/>
        </w:tc>
        <w:tc>
          <w:tcPr>
            <w:tcW w:w="543" w:type="dxa"/>
          </w:tcPr>
          <w:p w14:paraId="43EE3B70" w14:textId="77777777" w:rsidR="00635541" w:rsidRDefault="00635541" w:rsidP="002A7642"/>
        </w:tc>
        <w:tc>
          <w:tcPr>
            <w:tcW w:w="539" w:type="dxa"/>
          </w:tcPr>
          <w:p w14:paraId="256B1BB8" w14:textId="7888B2B3" w:rsidR="00635541" w:rsidRDefault="00635541" w:rsidP="002A7642"/>
        </w:tc>
        <w:tc>
          <w:tcPr>
            <w:tcW w:w="505" w:type="dxa"/>
          </w:tcPr>
          <w:p w14:paraId="19132821" w14:textId="6A91DAED" w:rsidR="00635541" w:rsidRDefault="00635541" w:rsidP="002A7642"/>
        </w:tc>
        <w:tc>
          <w:tcPr>
            <w:tcW w:w="648" w:type="dxa"/>
          </w:tcPr>
          <w:p w14:paraId="7272F187" w14:textId="77777777" w:rsidR="00635541" w:rsidRDefault="00635541" w:rsidP="002A7642"/>
        </w:tc>
        <w:tc>
          <w:tcPr>
            <w:tcW w:w="648" w:type="dxa"/>
          </w:tcPr>
          <w:p w14:paraId="0EF73C01" w14:textId="0ECD3B91" w:rsidR="00635541" w:rsidRDefault="00635541" w:rsidP="002A7642"/>
        </w:tc>
        <w:tc>
          <w:tcPr>
            <w:tcW w:w="599" w:type="dxa"/>
          </w:tcPr>
          <w:p w14:paraId="5890E5CB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3DC5A6D0" w14:textId="5AB122CC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5B2ADD89" w14:textId="77777777" w:rsidTr="00635541">
        <w:tc>
          <w:tcPr>
            <w:tcW w:w="2139" w:type="dxa"/>
          </w:tcPr>
          <w:p w14:paraId="678FE709" w14:textId="77777777" w:rsidR="00635541" w:rsidRDefault="00635541" w:rsidP="002A7642"/>
        </w:tc>
        <w:tc>
          <w:tcPr>
            <w:tcW w:w="479" w:type="dxa"/>
          </w:tcPr>
          <w:p w14:paraId="169F30C5" w14:textId="77777777" w:rsidR="00635541" w:rsidRDefault="00635541" w:rsidP="002A7642"/>
        </w:tc>
        <w:tc>
          <w:tcPr>
            <w:tcW w:w="539" w:type="dxa"/>
          </w:tcPr>
          <w:p w14:paraId="741EA9A4" w14:textId="77777777" w:rsidR="00635541" w:rsidRDefault="00635541" w:rsidP="002A7642"/>
        </w:tc>
        <w:tc>
          <w:tcPr>
            <w:tcW w:w="526" w:type="dxa"/>
          </w:tcPr>
          <w:p w14:paraId="575EDBA2" w14:textId="77777777" w:rsidR="00635541" w:rsidRDefault="00635541" w:rsidP="002A7642"/>
        </w:tc>
        <w:tc>
          <w:tcPr>
            <w:tcW w:w="604" w:type="dxa"/>
          </w:tcPr>
          <w:p w14:paraId="6D1CB4C9" w14:textId="77777777" w:rsidR="00635541" w:rsidRDefault="00635541" w:rsidP="002A7642"/>
        </w:tc>
        <w:tc>
          <w:tcPr>
            <w:tcW w:w="535" w:type="dxa"/>
          </w:tcPr>
          <w:p w14:paraId="03D34C91" w14:textId="77777777" w:rsidR="00635541" w:rsidRDefault="00635541" w:rsidP="002A7642"/>
        </w:tc>
        <w:tc>
          <w:tcPr>
            <w:tcW w:w="524" w:type="dxa"/>
          </w:tcPr>
          <w:p w14:paraId="5C2CFF96" w14:textId="77777777" w:rsidR="00635541" w:rsidRDefault="00635541" w:rsidP="002A7642"/>
        </w:tc>
        <w:tc>
          <w:tcPr>
            <w:tcW w:w="543" w:type="dxa"/>
          </w:tcPr>
          <w:p w14:paraId="45560992" w14:textId="77777777" w:rsidR="00635541" w:rsidRDefault="00635541" w:rsidP="002A7642"/>
        </w:tc>
        <w:tc>
          <w:tcPr>
            <w:tcW w:w="539" w:type="dxa"/>
          </w:tcPr>
          <w:p w14:paraId="10BA0C18" w14:textId="77777777" w:rsidR="00635541" w:rsidRDefault="00635541" w:rsidP="002A7642"/>
        </w:tc>
        <w:tc>
          <w:tcPr>
            <w:tcW w:w="505" w:type="dxa"/>
          </w:tcPr>
          <w:p w14:paraId="4C6EB754" w14:textId="77777777" w:rsidR="00635541" w:rsidRDefault="00635541" w:rsidP="002A7642"/>
        </w:tc>
        <w:tc>
          <w:tcPr>
            <w:tcW w:w="648" w:type="dxa"/>
          </w:tcPr>
          <w:p w14:paraId="6D337DE7" w14:textId="77777777" w:rsidR="00635541" w:rsidRDefault="00635541" w:rsidP="002A7642"/>
        </w:tc>
        <w:tc>
          <w:tcPr>
            <w:tcW w:w="648" w:type="dxa"/>
          </w:tcPr>
          <w:p w14:paraId="4E7BFDB6" w14:textId="3EA8CFAA" w:rsidR="00635541" w:rsidRDefault="00635541" w:rsidP="002A7642"/>
        </w:tc>
        <w:tc>
          <w:tcPr>
            <w:tcW w:w="599" w:type="dxa"/>
          </w:tcPr>
          <w:p w14:paraId="43D72B33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05C1140D" w14:textId="49CC75FC" w:rsidR="00635541" w:rsidRPr="00726522" w:rsidRDefault="00635541" w:rsidP="002A7642">
            <w:pPr>
              <w:rPr>
                <w:b/>
              </w:rPr>
            </w:pPr>
          </w:p>
        </w:tc>
      </w:tr>
    </w:tbl>
    <w:p w14:paraId="496FDE43" w14:textId="77777777" w:rsidR="009C6469" w:rsidRDefault="009C6469" w:rsidP="001616EF">
      <w:pPr>
        <w:rPr>
          <w:color w:val="FF0000"/>
        </w:rPr>
      </w:pPr>
    </w:p>
    <w:p w14:paraId="63AE836F" w14:textId="3750B929" w:rsidR="001616EF" w:rsidRPr="004D7EAF" w:rsidRDefault="001616EF" w:rsidP="001616EF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FIZIC</w:t>
      </w:r>
      <w:r w:rsidR="000871D4" w:rsidRPr="004D7EAF">
        <w:rPr>
          <w:color w:val="FF0000"/>
          <w:lang w:val="it-IT"/>
        </w:rPr>
        <w:t>E</w:t>
      </w:r>
      <w:r w:rsidR="001A28AA" w:rsidRPr="004D7EAF">
        <w:rPr>
          <w:color w:val="FF0000"/>
          <w:lang w:val="it-IT"/>
        </w:rPr>
        <w:t xml:space="preserve">, </w:t>
      </w:r>
      <w:r w:rsidR="00F930D0" w:rsidRPr="004D7EAF">
        <w:rPr>
          <w:color w:val="FF0000"/>
          <w:lang w:val="it-IT"/>
        </w:rPr>
        <w:t>ora 1</w:t>
      </w:r>
      <w:r w:rsidR="00101096">
        <w:rPr>
          <w:color w:val="FF0000"/>
          <w:lang w:val="it-IT"/>
        </w:rPr>
        <w:t>1</w:t>
      </w:r>
      <w:r w:rsidR="00F930D0" w:rsidRPr="004D7EAF">
        <w:rPr>
          <w:color w:val="FF0000"/>
          <w:lang w:val="it-IT"/>
        </w:rPr>
        <w:t xml:space="preserve"> licitatie mijloace auto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59"/>
        <w:gridCol w:w="499"/>
        <w:gridCol w:w="484"/>
        <w:gridCol w:w="502"/>
        <w:gridCol w:w="461"/>
        <w:gridCol w:w="456"/>
        <w:gridCol w:w="469"/>
        <w:gridCol w:w="482"/>
        <w:gridCol w:w="3151"/>
      </w:tblGrid>
      <w:tr w:rsidR="00FD5639" w14:paraId="14F8672C" w14:textId="77777777" w:rsidTr="00FD5639">
        <w:tc>
          <w:tcPr>
            <w:tcW w:w="1885" w:type="dxa"/>
          </w:tcPr>
          <w:p w14:paraId="38F52406" w14:textId="77777777" w:rsidR="00FD5639" w:rsidRDefault="00FD5639" w:rsidP="005B378E">
            <w:r>
              <w:t>Denumire ofertant</w:t>
            </w:r>
          </w:p>
        </w:tc>
        <w:tc>
          <w:tcPr>
            <w:tcW w:w="459" w:type="dxa"/>
          </w:tcPr>
          <w:p w14:paraId="2F73C6D5" w14:textId="77777777" w:rsidR="00FD5639" w:rsidRDefault="00FD5639" w:rsidP="005B378E">
            <w:r>
              <w:t>a</w:t>
            </w:r>
          </w:p>
        </w:tc>
        <w:tc>
          <w:tcPr>
            <w:tcW w:w="499" w:type="dxa"/>
          </w:tcPr>
          <w:p w14:paraId="079FAC41" w14:textId="77777777" w:rsidR="00FD5639" w:rsidRDefault="00FD5639" w:rsidP="005B378E">
            <w:r>
              <w:t>b</w:t>
            </w:r>
          </w:p>
        </w:tc>
        <w:tc>
          <w:tcPr>
            <w:tcW w:w="484" w:type="dxa"/>
          </w:tcPr>
          <w:p w14:paraId="139FE90C" w14:textId="77777777" w:rsidR="00FD5639" w:rsidRDefault="00FD5639" w:rsidP="005B378E">
            <w:r>
              <w:t>c</w:t>
            </w:r>
          </w:p>
        </w:tc>
        <w:tc>
          <w:tcPr>
            <w:tcW w:w="502" w:type="dxa"/>
          </w:tcPr>
          <w:p w14:paraId="78BC2402" w14:textId="27C1ED9A" w:rsidR="00FD5639" w:rsidRDefault="00FD5639" w:rsidP="005B378E">
            <w:r>
              <w:t>d</w:t>
            </w:r>
          </w:p>
        </w:tc>
        <w:tc>
          <w:tcPr>
            <w:tcW w:w="461" w:type="dxa"/>
          </w:tcPr>
          <w:p w14:paraId="434DB4E6" w14:textId="7A44B5C8" w:rsidR="00FD5639" w:rsidRDefault="00FD5639" w:rsidP="005B378E">
            <w:r>
              <w:t>e</w:t>
            </w:r>
          </w:p>
        </w:tc>
        <w:tc>
          <w:tcPr>
            <w:tcW w:w="456" w:type="dxa"/>
          </w:tcPr>
          <w:p w14:paraId="18EF2409" w14:textId="38FEB297" w:rsidR="00FD5639" w:rsidRDefault="00FD5639" w:rsidP="005B378E">
            <w:r>
              <w:t>f</w:t>
            </w:r>
          </w:p>
        </w:tc>
        <w:tc>
          <w:tcPr>
            <w:tcW w:w="469" w:type="dxa"/>
          </w:tcPr>
          <w:p w14:paraId="516C2B2A" w14:textId="0A554B2F" w:rsidR="00FD5639" w:rsidRDefault="00FD5639" w:rsidP="005B378E">
            <w:r>
              <w:t>g</w:t>
            </w:r>
          </w:p>
        </w:tc>
        <w:tc>
          <w:tcPr>
            <w:tcW w:w="482" w:type="dxa"/>
          </w:tcPr>
          <w:p w14:paraId="64BE58D6" w14:textId="00F1A5A4" w:rsidR="00FD5639" w:rsidRDefault="00FD5639" w:rsidP="005B378E">
            <w:r>
              <w:t>h</w:t>
            </w:r>
          </w:p>
        </w:tc>
        <w:tc>
          <w:tcPr>
            <w:tcW w:w="3151" w:type="dxa"/>
          </w:tcPr>
          <w:p w14:paraId="1FDDA465" w14:textId="1BA179D4" w:rsidR="00FD5639" w:rsidRDefault="00FD5639" w:rsidP="005B378E">
            <w:r>
              <w:t>ADMIS/DESCALIFICAT</w:t>
            </w:r>
          </w:p>
        </w:tc>
      </w:tr>
      <w:tr w:rsidR="00FD5639" w14:paraId="6D1C0F6E" w14:textId="77777777" w:rsidTr="00FD5639">
        <w:tc>
          <w:tcPr>
            <w:tcW w:w="1885" w:type="dxa"/>
          </w:tcPr>
          <w:p w14:paraId="189ACA78" w14:textId="189F0724" w:rsidR="00FD5639" w:rsidRDefault="00FD5639" w:rsidP="002A7642"/>
        </w:tc>
        <w:tc>
          <w:tcPr>
            <w:tcW w:w="459" w:type="dxa"/>
          </w:tcPr>
          <w:p w14:paraId="05561C03" w14:textId="626D5D3E" w:rsidR="00FD5639" w:rsidRDefault="00FD5639" w:rsidP="002A7642"/>
        </w:tc>
        <w:tc>
          <w:tcPr>
            <w:tcW w:w="499" w:type="dxa"/>
          </w:tcPr>
          <w:p w14:paraId="537D5E54" w14:textId="3C8C0374" w:rsidR="00FD5639" w:rsidRDefault="00FD5639" w:rsidP="002A7642"/>
        </w:tc>
        <w:tc>
          <w:tcPr>
            <w:tcW w:w="484" w:type="dxa"/>
          </w:tcPr>
          <w:p w14:paraId="0B98A20C" w14:textId="19E9E1E6" w:rsidR="00FD5639" w:rsidRDefault="00FD5639" w:rsidP="002A7642"/>
        </w:tc>
        <w:tc>
          <w:tcPr>
            <w:tcW w:w="502" w:type="dxa"/>
          </w:tcPr>
          <w:p w14:paraId="798D5E8D" w14:textId="7372E5E1" w:rsidR="00FD5639" w:rsidRDefault="00FD5639" w:rsidP="002A7642"/>
        </w:tc>
        <w:tc>
          <w:tcPr>
            <w:tcW w:w="461" w:type="dxa"/>
          </w:tcPr>
          <w:p w14:paraId="002AD88B" w14:textId="77777777" w:rsidR="00FD5639" w:rsidRDefault="00FD5639" w:rsidP="002A7642"/>
        </w:tc>
        <w:tc>
          <w:tcPr>
            <w:tcW w:w="456" w:type="dxa"/>
          </w:tcPr>
          <w:p w14:paraId="061D6620" w14:textId="1721A104" w:rsidR="00FD5639" w:rsidRDefault="00FD5639" w:rsidP="002A7642"/>
        </w:tc>
        <w:tc>
          <w:tcPr>
            <w:tcW w:w="469" w:type="dxa"/>
          </w:tcPr>
          <w:p w14:paraId="2A51CC23" w14:textId="77777777" w:rsidR="00FD5639" w:rsidRDefault="00FD5639" w:rsidP="002A7642"/>
        </w:tc>
        <w:tc>
          <w:tcPr>
            <w:tcW w:w="482" w:type="dxa"/>
          </w:tcPr>
          <w:p w14:paraId="3F715044" w14:textId="3DC0D901" w:rsidR="00FD5639" w:rsidRDefault="00FD5639" w:rsidP="002A7642"/>
        </w:tc>
        <w:tc>
          <w:tcPr>
            <w:tcW w:w="3151" w:type="dxa"/>
          </w:tcPr>
          <w:p w14:paraId="017B2A8D" w14:textId="45BDEF38" w:rsidR="00FD5639" w:rsidRPr="00726522" w:rsidRDefault="00FD5639" w:rsidP="002A7642">
            <w:pPr>
              <w:rPr>
                <w:b/>
              </w:rPr>
            </w:pPr>
          </w:p>
        </w:tc>
      </w:tr>
      <w:tr w:rsidR="00FD5639" w14:paraId="0D59A66B" w14:textId="77777777" w:rsidTr="00FD5639">
        <w:tc>
          <w:tcPr>
            <w:tcW w:w="1885" w:type="dxa"/>
          </w:tcPr>
          <w:p w14:paraId="6888CF3E" w14:textId="70E04ECE" w:rsidR="00FD5639" w:rsidRDefault="00FD5639" w:rsidP="002A7642"/>
        </w:tc>
        <w:tc>
          <w:tcPr>
            <w:tcW w:w="459" w:type="dxa"/>
          </w:tcPr>
          <w:p w14:paraId="638372A2" w14:textId="6111546A" w:rsidR="00FD5639" w:rsidRDefault="00FD5639" w:rsidP="002A7642"/>
        </w:tc>
        <w:tc>
          <w:tcPr>
            <w:tcW w:w="499" w:type="dxa"/>
          </w:tcPr>
          <w:p w14:paraId="44D1AD62" w14:textId="3FC76F9B" w:rsidR="00FD5639" w:rsidRDefault="00FD5639" w:rsidP="002A7642"/>
        </w:tc>
        <w:tc>
          <w:tcPr>
            <w:tcW w:w="484" w:type="dxa"/>
          </w:tcPr>
          <w:p w14:paraId="3AF55E18" w14:textId="0905D4F5" w:rsidR="00FD5639" w:rsidRDefault="00FD5639" w:rsidP="002A7642"/>
        </w:tc>
        <w:tc>
          <w:tcPr>
            <w:tcW w:w="502" w:type="dxa"/>
          </w:tcPr>
          <w:p w14:paraId="7227A239" w14:textId="53DE0F82" w:rsidR="00FD5639" w:rsidRDefault="00FD5639" w:rsidP="002A7642"/>
        </w:tc>
        <w:tc>
          <w:tcPr>
            <w:tcW w:w="461" w:type="dxa"/>
          </w:tcPr>
          <w:p w14:paraId="5CB6776C" w14:textId="77777777" w:rsidR="00FD5639" w:rsidRDefault="00FD5639" w:rsidP="002A7642"/>
        </w:tc>
        <w:tc>
          <w:tcPr>
            <w:tcW w:w="456" w:type="dxa"/>
          </w:tcPr>
          <w:p w14:paraId="26861AA7" w14:textId="06C207EB" w:rsidR="00FD5639" w:rsidRDefault="00FD5639" w:rsidP="002A7642"/>
        </w:tc>
        <w:tc>
          <w:tcPr>
            <w:tcW w:w="469" w:type="dxa"/>
          </w:tcPr>
          <w:p w14:paraId="710049EE" w14:textId="77777777" w:rsidR="00FD5639" w:rsidRDefault="00FD5639" w:rsidP="002A7642"/>
        </w:tc>
        <w:tc>
          <w:tcPr>
            <w:tcW w:w="482" w:type="dxa"/>
          </w:tcPr>
          <w:p w14:paraId="758746EF" w14:textId="1F112D37" w:rsidR="00FD5639" w:rsidRDefault="00FD5639" w:rsidP="002A7642"/>
        </w:tc>
        <w:tc>
          <w:tcPr>
            <w:tcW w:w="3151" w:type="dxa"/>
          </w:tcPr>
          <w:p w14:paraId="47BF34CE" w14:textId="63E99CE2" w:rsidR="00FD5639" w:rsidRPr="002F2D7E" w:rsidRDefault="00FD5639" w:rsidP="002A7642">
            <w:pPr>
              <w:rPr>
                <w:b/>
              </w:rPr>
            </w:pPr>
          </w:p>
        </w:tc>
      </w:tr>
      <w:tr w:rsidR="00FD5639" w14:paraId="7FE7F797" w14:textId="77777777" w:rsidTr="00FD5639">
        <w:tc>
          <w:tcPr>
            <w:tcW w:w="1885" w:type="dxa"/>
          </w:tcPr>
          <w:p w14:paraId="435219B5" w14:textId="1202ED80" w:rsidR="00FD5639" w:rsidRDefault="00FD5639" w:rsidP="002A7642"/>
        </w:tc>
        <w:tc>
          <w:tcPr>
            <w:tcW w:w="459" w:type="dxa"/>
          </w:tcPr>
          <w:p w14:paraId="3FB10F7E" w14:textId="0B31D69D" w:rsidR="00FD5639" w:rsidRDefault="00FD5639" w:rsidP="002A7642"/>
        </w:tc>
        <w:tc>
          <w:tcPr>
            <w:tcW w:w="499" w:type="dxa"/>
          </w:tcPr>
          <w:p w14:paraId="06AC2D58" w14:textId="11873611" w:rsidR="00FD5639" w:rsidRDefault="00FD5639" w:rsidP="002A7642"/>
        </w:tc>
        <w:tc>
          <w:tcPr>
            <w:tcW w:w="484" w:type="dxa"/>
          </w:tcPr>
          <w:p w14:paraId="165430E9" w14:textId="7A1BA49E" w:rsidR="00FD5639" w:rsidRDefault="00FD5639" w:rsidP="002A7642"/>
        </w:tc>
        <w:tc>
          <w:tcPr>
            <w:tcW w:w="502" w:type="dxa"/>
          </w:tcPr>
          <w:p w14:paraId="36E50701" w14:textId="7E756E76" w:rsidR="00FD5639" w:rsidRDefault="00FD5639" w:rsidP="002A7642"/>
        </w:tc>
        <w:tc>
          <w:tcPr>
            <w:tcW w:w="461" w:type="dxa"/>
          </w:tcPr>
          <w:p w14:paraId="0DED841E" w14:textId="77777777" w:rsidR="00FD5639" w:rsidRDefault="00FD5639" w:rsidP="002A7642"/>
        </w:tc>
        <w:tc>
          <w:tcPr>
            <w:tcW w:w="456" w:type="dxa"/>
          </w:tcPr>
          <w:p w14:paraId="38C54EC5" w14:textId="5F10432A" w:rsidR="00FD5639" w:rsidRDefault="00FD5639" w:rsidP="002A7642"/>
        </w:tc>
        <w:tc>
          <w:tcPr>
            <w:tcW w:w="469" w:type="dxa"/>
          </w:tcPr>
          <w:p w14:paraId="18657E95" w14:textId="77777777" w:rsidR="00FD5639" w:rsidRDefault="00FD5639" w:rsidP="002A7642"/>
        </w:tc>
        <w:tc>
          <w:tcPr>
            <w:tcW w:w="482" w:type="dxa"/>
          </w:tcPr>
          <w:p w14:paraId="0B4A7939" w14:textId="33211D15" w:rsidR="00FD5639" w:rsidRDefault="00FD5639" w:rsidP="002A7642"/>
        </w:tc>
        <w:tc>
          <w:tcPr>
            <w:tcW w:w="3151" w:type="dxa"/>
          </w:tcPr>
          <w:p w14:paraId="5FB362F3" w14:textId="3E03EB82" w:rsidR="00FD5639" w:rsidRPr="00204434" w:rsidRDefault="00FD5639" w:rsidP="002A7642">
            <w:pPr>
              <w:rPr>
                <w:b/>
                <w:bCs/>
              </w:rPr>
            </w:pPr>
          </w:p>
        </w:tc>
      </w:tr>
      <w:tr w:rsidR="00FD5639" w14:paraId="2C5A22A5" w14:textId="77777777" w:rsidTr="00FD5639">
        <w:tc>
          <w:tcPr>
            <w:tcW w:w="1885" w:type="dxa"/>
          </w:tcPr>
          <w:p w14:paraId="3B7607BE" w14:textId="51EDCF09" w:rsidR="00FD5639" w:rsidRDefault="00FD5639" w:rsidP="002A7642"/>
        </w:tc>
        <w:tc>
          <w:tcPr>
            <w:tcW w:w="459" w:type="dxa"/>
          </w:tcPr>
          <w:p w14:paraId="3A13CEF4" w14:textId="52423B67" w:rsidR="00FD5639" w:rsidRDefault="00FD5639" w:rsidP="002A7642"/>
        </w:tc>
        <w:tc>
          <w:tcPr>
            <w:tcW w:w="499" w:type="dxa"/>
          </w:tcPr>
          <w:p w14:paraId="24F732B2" w14:textId="1589605B" w:rsidR="00FD5639" w:rsidRDefault="00FD5639" w:rsidP="002A7642"/>
        </w:tc>
        <w:tc>
          <w:tcPr>
            <w:tcW w:w="484" w:type="dxa"/>
          </w:tcPr>
          <w:p w14:paraId="3A609827" w14:textId="10D5908D" w:rsidR="00FD5639" w:rsidRDefault="00FD5639" w:rsidP="002A7642"/>
        </w:tc>
        <w:tc>
          <w:tcPr>
            <w:tcW w:w="502" w:type="dxa"/>
          </w:tcPr>
          <w:p w14:paraId="26B9E091" w14:textId="61B8FD2D" w:rsidR="00FD5639" w:rsidRDefault="00FD5639" w:rsidP="002A7642"/>
        </w:tc>
        <w:tc>
          <w:tcPr>
            <w:tcW w:w="461" w:type="dxa"/>
          </w:tcPr>
          <w:p w14:paraId="44FEB3CE" w14:textId="77777777" w:rsidR="00FD5639" w:rsidRDefault="00FD5639" w:rsidP="002A7642"/>
        </w:tc>
        <w:tc>
          <w:tcPr>
            <w:tcW w:w="456" w:type="dxa"/>
          </w:tcPr>
          <w:p w14:paraId="2FA0278C" w14:textId="6BF22EEA" w:rsidR="00FD5639" w:rsidRDefault="00FD5639" w:rsidP="002A7642"/>
        </w:tc>
        <w:tc>
          <w:tcPr>
            <w:tcW w:w="469" w:type="dxa"/>
          </w:tcPr>
          <w:p w14:paraId="4086B186" w14:textId="77777777" w:rsidR="00FD5639" w:rsidRDefault="00FD5639" w:rsidP="002A7642"/>
        </w:tc>
        <w:tc>
          <w:tcPr>
            <w:tcW w:w="482" w:type="dxa"/>
          </w:tcPr>
          <w:p w14:paraId="43E8F0B2" w14:textId="08B5C657" w:rsidR="00FD5639" w:rsidRDefault="00FD5639" w:rsidP="002A7642"/>
        </w:tc>
        <w:tc>
          <w:tcPr>
            <w:tcW w:w="3151" w:type="dxa"/>
          </w:tcPr>
          <w:p w14:paraId="395927D7" w14:textId="2E40B35D" w:rsidR="00FD5639" w:rsidRPr="00204434" w:rsidRDefault="00FD5639" w:rsidP="002A7642">
            <w:pPr>
              <w:rPr>
                <w:b/>
                <w:bCs/>
              </w:rPr>
            </w:pPr>
          </w:p>
        </w:tc>
      </w:tr>
    </w:tbl>
    <w:p w14:paraId="01124A9B" w14:textId="77777777" w:rsidR="001616EF" w:rsidRDefault="001616EF" w:rsidP="000E6A40"/>
    <w:p w14:paraId="35C4BB68" w14:textId="77777777" w:rsidR="000B13F1" w:rsidRPr="004D7EAF" w:rsidRDefault="000B13F1" w:rsidP="000B13F1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COMISIA SE INTRUNESTE PENTRU DESFASURAREA LICITATIEI  NUMAI DACA AVEM OFERTANTI ADMISI.</w:t>
      </w:r>
    </w:p>
    <w:p w14:paraId="575646DE" w14:textId="77777777" w:rsidR="001616EF" w:rsidRPr="004D7EAF" w:rsidRDefault="001616EF" w:rsidP="000E6A40">
      <w:pPr>
        <w:rPr>
          <w:lang w:val="it-IT"/>
        </w:rPr>
      </w:pPr>
    </w:p>
    <w:p w14:paraId="23E99FE5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A. PERSOANE JURIDICE/PERSOANE FIZICE</w:t>
      </w:r>
    </w:p>
    <w:p w14:paraId="24C78673" w14:textId="77777777" w:rsidR="00635541" w:rsidRPr="004B67E9" w:rsidRDefault="00635541" w:rsidP="00635541">
      <w:pPr>
        <w:pStyle w:val="BodyTextIndent"/>
        <w:ind w:left="0" w:firstLine="720"/>
        <w:jc w:val="both"/>
        <w:rPr>
          <w:b/>
        </w:rPr>
      </w:pPr>
      <w:r w:rsidRPr="004B67E9">
        <w:rPr>
          <w:b/>
        </w:rPr>
        <w:t>A. PERSOANE JURIDICE</w:t>
      </w:r>
    </w:p>
    <w:p w14:paraId="157D9E28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Opis documente.</w:t>
      </w:r>
    </w:p>
    <w:p w14:paraId="0F2916BD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Ofertant</w:t>
      </w:r>
      <w:r>
        <w:rPr>
          <w:sz w:val="28"/>
          <w:szCs w:val="28"/>
          <w:lang w:val="x-none"/>
        </w:rPr>
        <w:t xml:space="preserve"> </w:t>
      </w:r>
      <w:r w:rsidRPr="00B62BE5">
        <w:rPr>
          <w:sz w:val="28"/>
          <w:szCs w:val="28"/>
          <w:lang w:val="x-none"/>
        </w:rPr>
        <w:t>privind imparțialitatea și evitarea conflictului de interese</w:t>
      </w:r>
      <w:r>
        <w:rPr>
          <w:sz w:val="28"/>
          <w:szCs w:val="28"/>
          <w:lang w:val="x-none"/>
        </w:rPr>
        <w:t>.</w:t>
      </w:r>
    </w:p>
    <w:p w14:paraId="3659F899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de acceptare a condițiilor de desfășurare a licitației, prevăzute în documentația de licitație, precum și de acceptare a clauzelor din proiectul de contract de vânzare-cumpărare.</w:t>
      </w:r>
    </w:p>
    <w:p w14:paraId="34A2D84E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 xml:space="preserve">Declaratie pe proprie raspundere prin care se certifica conformitatea documentelor transmise pe adresa de email : </w:t>
      </w:r>
      <w:hyperlink r:id="rId5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6650F031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Informații privind banca și contul de virament pentru a returna garanția de participare si solicitare scrisa din partea Ofertantului ca garanția de participare să fie retinuta de catre vanzator cu titlu de plata a pretului contractului aferent bunurilor adjudecate in  licitație .</w:t>
      </w:r>
    </w:p>
    <w:p w14:paraId="4A1B690F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Dovada plății taxei de participare și a garanției de participare.</w:t>
      </w:r>
    </w:p>
    <w:p w14:paraId="189A3573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Lista bunurilor pentru care ofertantul a optat să liciteze și a depus garanția de participare.</w:t>
      </w:r>
    </w:p>
    <w:p w14:paraId="6F013DD0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 xml:space="preserve">Certificat de înregistrare al societății  și certificat de înregistrare în scopuri de TVA </w:t>
      </w:r>
      <w:r w:rsidRPr="00FF0929">
        <w:rPr>
          <w:sz w:val="28"/>
          <w:szCs w:val="28"/>
        </w:rPr>
        <w:t xml:space="preserve">, </w:t>
      </w:r>
      <w:r w:rsidRPr="00FF0929">
        <w:rPr>
          <w:sz w:val="28"/>
          <w:szCs w:val="28"/>
          <w:lang w:val="x-none"/>
        </w:rPr>
        <w:t>– în copie .</w:t>
      </w:r>
    </w:p>
    <w:p w14:paraId="1DAD47E1" w14:textId="77777777" w:rsidR="00635541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bookmarkStart w:id="1" w:name="_Hlk183081171"/>
      <w:r w:rsidRPr="00FF0929">
        <w:rPr>
          <w:sz w:val="28"/>
          <w:szCs w:val="28"/>
          <w:lang w:val="x-none"/>
        </w:rPr>
        <w:lastRenderedPageBreak/>
        <w:t>Certificat de atestare fiscal, din care să rezulte că ofertantul și-a îndeplinit la zi toate obligaţiile de plată exigibile a impozitelor și taxelor către bugetele publice</w:t>
      </w:r>
      <w:r w:rsidRPr="00FF0929">
        <w:rPr>
          <w:b/>
          <w:bCs/>
          <w:sz w:val="28"/>
          <w:szCs w:val="28"/>
          <w:lang w:val="x-none"/>
        </w:rPr>
        <w:t xml:space="preserve">, </w:t>
      </w:r>
      <w:r w:rsidRPr="00FF0929">
        <w:rPr>
          <w:sz w:val="28"/>
          <w:szCs w:val="28"/>
          <w:lang w:val="x-none"/>
        </w:rPr>
        <w:t xml:space="preserve"> eliberat de către:</w:t>
      </w:r>
    </w:p>
    <w:p w14:paraId="1BAB4B3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>Ministerul Finanțelor Publice și unitățile sale subordonate pentru obligațiile către bugetul de stat și contribuțiile sociale, - în original sau copie legalizată</w:t>
      </w:r>
      <w:r w:rsidRPr="00B30435">
        <w:rPr>
          <w:sz w:val="28"/>
          <w:szCs w:val="28"/>
        </w:rPr>
        <w:t>.</w:t>
      </w:r>
    </w:p>
    <w:p w14:paraId="1570897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 xml:space="preserve">Consilii locale, județene, municipale sau orășenești pentru impozite și taxe locale, </w:t>
      </w:r>
      <w:r w:rsidRPr="00B30435">
        <w:rPr>
          <w:sz w:val="28"/>
          <w:szCs w:val="28"/>
        </w:rPr>
        <w:t>-</w:t>
      </w:r>
      <w:r w:rsidRPr="00B30435">
        <w:rPr>
          <w:sz w:val="28"/>
          <w:szCs w:val="28"/>
          <w:lang w:val="x-none"/>
        </w:rPr>
        <w:t>în original sau copie legalizată.</w:t>
      </w:r>
    </w:p>
    <w:bookmarkEnd w:id="1"/>
    <w:p w14:paraId="19558A72" w14:textId="77777777" w:rsidR="00635541" w:rsidRPr="00B30435" w:rsidRDefault="00635541" w:rsidP="00635541">
      <w:pPr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B30435">
        <w:rPr>
          <w:sz w:val="28"/>
          <w:szCs w:val="28"/>
          <w:lang w:val="x-none"/>
        </w:rPr>
        <w:t>Declarație pe proprie răspundere a reprezentantului legal că societatea nu este în stare de faliment ori lichidare, afacerile nu sunt administrate de un judecător - sindic, activitățile comerciale nu sunt suspendate şi nu sunt într-o situație similară cu cele anterioare, reglementată prin lege.</w:t>
      </w:r>
    </w:p>
    <w:p w14:paraId="01ACFB74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17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Împuternicire din partea firmei ofertante pentru persoan</w:t>
      </w:r>
      <w:r w:rsidRPr="00FF0929">
        <w:rPr>
          <w:sz w:val="28"/>
          <w:szCs w:val="28"/>
        </w:rPr>
        <w:t>a</w:t>
      </w:r>
      <w:r w:rsidRPr="00FF0929">
        <w:rPr>
          <w:sz w:val="28"/>
          <w:szCs w:val="28"/>
          <w:lang w:val="x-none"/>
        </w:rPr>
        <w:t xml:space="preserve"> delegată să o reprezinte la licitație.</w:t>
      </w:r>
    </w:p>
    <w:p w14:paraId="643741EB" w14:textId="77777777" w:rsidR="00635541" w:rsidRPr="00E275B1" w:rsidRDefault="00635541" w:rsidP="00635541">
      <w:pPr>
        <w:pStyle w:val="ListParagraph"/>
        <w:ind w:left="0"/>
        <w:jc w:val="both"/>
        <w:rPr>
          <w:b/>
          <w:sz w:val="28"/>
          <w:szCs w:val="28"/>
          <w:u w:val="single"/>
          <w:lang w:val="ro-RO"/>
        </w:rPr>
      </w:pPr>
    </w:p>
    <w:p w14:paraId="36E8B7BB" w14:textId="77777777" w:rsidR="00635541" w:rsidRPr="00FC509B" w:rsidRDefault="00635541" w:rsidP="00635541">
      <w:pPr>
        <w:pStyle w:val="ListParagraph"/>
        <w:ind w:left="360" w:firstLine="450"/>
        <w:jc w:val="both"/>
        <w:rPr>
          <w:rFonts w:ascii="Arial" w:hAnsi="Arial" w:cs="Arial"/>
          <w:b/>
          <w:lang w:val="ro-RO"/>
        </w:rPr>
      </w:pPr>
    </w:p>
    <w:p w14:paraId="18DD45DF" w14:textId="77777777" w:rsidR="00635541" w:rsidRPr="004B67E9" w:rsidRDefault="00635541" w:rsidP="00635541">
      <w:pPr>
        <w:tabs>
          <w:tab w:val="left" w:pos="935"/>
        </w:tabs>
        <w:jc w:val="both"/>
        <w:rPr>
          <w:b/>
          <w:sz w:val="28"/>
          <w:szCs w:val="28"/>
        </w:rPr>
      </w:pPr>
      <w:r w:rsidRPr="004B67E9">
        <w:rPr>
          <w:b/>
          <w:sz w:val="28"/>
          <w:szCs w:val="28"/>
        </w:rPr>
        <w:t>B. PERSOANE FIZICE</w:t>
      </w:r>
    </w:p>
    <w:p w14:paraId="7BCE33AE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709" w:hanging="425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Opis documente.</w:t>
      </w:r>
    </w:p>
    <w:p w14:paraId="30A198D7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567" w:hanging="283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Pr="00B62BE5">
        <w:rPr>
          <w:sz w:val="28"/>
          <w:szCs w:val="28"/>
          <w:lang w:val="x-none"/>
        </w:rPr>
        <w:t>Declarație Ofertant privind imparțialitatea și evitarea conflictului de interese</w:t>
      </w:r>
      <w:r>
        <w:rPr>
          <w:sz w:val="28"/>
          <w:szCs w:val="28"/>
          <w:lang w:val="x-none"/>
        </w:rPr>
        <w:t xml:space="preserve">. </w:t>
      </w:r>
    </w:p>
    <w:p w14:paraId="4271490C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Declarație de acceptare a condițiilor de desfășurare a licitației, prevăzute în documentația de licitație, precum și de acceptare a clauzelor din proiectul de contract de vânzare-cumpărare în care se va desfășura licitația.</w:t>
      </w:r>
    </w:p>
    <w:p w14:paraId="0F0C1C24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 xml:space="preserve">Declaratie pe proprie raspundere prin care se certifica conformitatea documentelor transmise pe adresa de email : </w:t>
      </w:r>
      <w:hyperlink r:id="rId6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5EA04F31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r w:rsidRPr="00B62BE5">
        <w:rPr>
          <w:sz w:val="28"/>
          <w:szCs w:val="28"/>
          <w:lang w:val="x-none"/>
        </w:rPr>
        <w:t>Informații privind banca și contul de virament pentru a returna garanția de participare si solicitare scrisa din partea Ofertantului ca garanția de participare să fie retinuta de catre vanzator cu titlu de plata a pretului contractului aferent bunurilor adjudecate in  licitație.</w:t>
      </w:r>
    </w:p>
    <w:p w14:paraId="470AFAE5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Dovada plății taxei de participare și a garanției de participare.</w:t>
      </w:r>
    </w:p>
    <w:p w14:paraId="0B47F2D8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Lista bunurilor pentru care ofertantul a optat să liciteze și a depus garanția de participare.</w:t>
      </w:r>
    </w:p>
    <w:p w14:paraId="623BFF2A" w14:textId="77777777" w:rsidR="00635541" w:rsidRDefault="00635541" w:rsidP="00635541">
      <w:pPr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>Copie de pe cartea de identitate.</w:t>
      </w:r>
    </w:p>
    <w:p w14:paraId="32B8DF07" w14:textId="77777777" w:rsidR="00635541" w:rsidRDefault="00635541" w:rsidP="00635541">
      <w:pPr>
        <w:tabs>
          <w:tab w:val="num" w:pos="900"/>
        </w:tabs>
        <w:autoSpaceDE w:val="0"/>
        <w:autoSpaceDN w:val="0"/>
        <w:adjustRightInd w:val="0"/>
        <w:jc w:val="both"/>
        <w:rPr>
          <w:sz w:val="28"/>
          <w:szCs w:val="28"/>
          <w:lang w:val="x-none"/>
        </w:rPr>
      </w:pPr>
    </w:p>
    <w:p w14:paraId="05CFD8FC" w14:textId="77777777" w:rsidR="000E6A40" w:rsidRPr="004D7EAF" w:rsidRDefault="000E6A40" w:rsidP="000E6A40">
      <w:pPr>
        <w:ind w:firstLine="720"/>
        <w:rPr>
          <w:b/>
          <w:lang w:val="it-IT"/>
        </w:rPr>
      </w:pPr>
      <w:r w:rsidRPr="004D7EAF">
        <w:rPr>
          <w:b/>
          <w:lang w:val="it-IT"/>
        </w:rPr>
        <w:t>In ziua de luni (pentru licitatiile de marti ) si  miercuri (pentru licitatiile de joi) premergatoare sedintei de licitatie, ora 10,00  comisia de licitatie deschide ofertele care au fost depuse pe adresa de email : valorificare.bunuri@conpet.ro si verifica documentele depuse astfel:</w:t>
      </w:r>
    </w:p>
    <w:p w14:paraId="11C3F099" w14:textId="3E4A4567" w:rsidR="000E6A40" w:rsidRPr="004D7EAF" w:rsidRDefault="000E6A40" w:rsidP="00635541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4D7EAF">
        <w:rPr>
          <w:b/>
          <w:color w:val="FF0000"/>
          <w:lang w:val="it-IT"/>
        </w:rPr>
        <w:t xml:space="preserve">Membrul din partea serviciului contabilitate verifica punctele:  </w:t>
      </w:r>
      <w:r w:rsidR="00635541">
        <w:rPr>
          <w:b/>
          <w:color w:val="FF0000"/>
          <w:lang w:val="it-IT"/>
        </w:rPr>
        <w:t>i</w:t>
      </w:r>
      <w:r w:rsidRPr="004D7EAF">
        <w:rPr>
          <w:b/>
          <w:color w:val="FF0000"/>
          <w:lang w:val="it-IT"/>
        </w:rPr>
        <w:t xml:space="preserve">,  respectiv: </w:t>
      </w:r>
    </w:p>
    <w:p w14:paraId="3EBC2552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i)</w:t>
      </w:r>
      <w:r w:rsidRPr="00635541">
        <w:rPr>
          <w:lang w:val="it-IT"/>
        </w:rPr>
        <w:tab/>
        <w:t>Certificat de atestare fiscal, din care să rezulte că ofertantul și-a îndeplinit la zi toate obligaţiile de plată exigibile a impozitelor și taxelor către bugetele publice,  eliberat de către:</w:t>
      </w:r>
    </w:p>
    <w:p w14:paraId="52F08185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lastRenderedPageBreak/>
        <w:t>1.1.1..1.i.1.</w:t>
      </w:r>
      <w:r w:rsidRPr="00635541">
        <w:rPr>
          <w:lang w:val="it-IT"/>
        </w:rPr>
        <w:tab/>
        <w:t>Ministerul Finanțelor Publice și unitățile sale subordonate pentru obligațiile către bugetul de stat și contribuțiile sociale, - în original sau copie legalizată.</w:t>
      </w:r>
    </w:p>
    <w:p w14:paraId="7D06BE91" w14:textId="77777777" w:rsid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1.1.1..1.i.2.</w:t>
      </w:r>
      <w:r w:rsidRPr="00635541">
        <w:rPr>
          <w:lang w:val="it-IT"/>
        </w:rPr>
        <w:tab/>
        <w:t>Consilii locale, județene, municipale sau orășenești pentru impozite și taxe locale, -în original sau copie legalizată.</w:t>
      </w:r>
    </w:p>
    <w:p w14:paraId="1FC30278" w14:textId="466C5D6B" w:rsidR="000E6A40" w:rsidRPr="00635541" w:rsidRDefault="000E6A40" w:rsidP="00635541">
      <w:pPr>
        <w:pStyle w:val="ListParagraph"/>
        <w:numPr>
          <w:ilvl w:val="0"/>
          <w:numId w:val="4"/>
        </w:numPr>
        <w:rPr>
          <w:lang w:val="it-IT"/>
        </w:rPr>
      </w:pPr>
      <w:r w:rsidRPr="00635541">
        <w:rPr>
          <w:b/>
          <w:color w:val="FF0000"/>
          <w:lang w:val="it-IT"/>
        </w:rPr>
        <w:t xml:space="preserve">Membrul din partea serviciului Juridic verifica punctele: </w:t>
      </w:r>
      <w:r w:rsidR="00635541">
        <w:rPr>
          <w:b/>
          <w:color w:val="FF0000"/>
          <w:lang w:val="it-IT"/>
        </w:rPr>
        <w:t>h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j,c,k,d,</w:t>
      </w:r>
      <w:r w:rsidR="00EE5C78">
        <w:rPr>
          <w:b/>
          <w:color w:val="FF0000"/>
          <w:lang w:val="it-IT"/>
        </w:rPr>
        <w:t>b,</w:t>
      </w:r>
      <w:r w:rsidRPr="00635541">
        <w:rPr>
          <w:b/>
          <w:color w:val="FF0000"/>
          <w:lang w:val="it-IT"/>
        </w:rPr>
        <w:t xml:space="preserve"> respectiv:</w:t>
      </w:r>
    </w:p>
    <w:p w14:paraId="17426CF8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Certificat de înregistrare al societății  și certificat de înregistrare în scopuri de TVA /acte identitate persoana fizica.</w:t>
      </w:r>
    </w:p>
    <w:p w14:paraId="6A5B227C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Declarație pe proprie răspundere a reprezentantului legal că societatea nu este în stare de faliment ori lichidare, afacerile nu sunt administrate de un judecător - sindic, activitățile comerciale nu sunt suspendate şi nu sunt într-o situație similară cu cele anterioare, reglementată prin lege.</w:t>
      </w:r>
    </w:p>
    <w:p w14:paraId="4546D852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Declarație de acceptare a condițiilor de desfășurare a licitației, prevăzute în documentația de licitație, precum și de acceptare a clauzelor din proiectul de contract de vânzare-cumpărare.</w:t>
      </w:r>
    </w:p>
    <w:p w14:paraId="49E5A37F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Împuternicire din partea firmei ofertante pentru persoana delegată să o reprezinte la licitație.</w:t>
      </w:r>
    </w:p>
    <w:p w14:paraId="09BE1396" w14:textId="74E9FF5F" w:rsidR="000E6A40" w:rsidRDefault="000E6A40" w:rsidP="000E6A40">
      <w:pPr>
        <w:rPr>
          <w:lang w:val="it-IT"/>
        </w:rPr>
      </w:pPr>
      <w:r w:rsidRPr="004D7EAF">
        <w:rPr>
          <w:lang w:val="it-IT"/>
        </w:rPr>
        <w:t xml:space="preserve">Declaratie pe proprie raspundere prin care se certifica conformitatea documentelor transmise pe adresa de email : </w:t>
      </w:r>
      <w:hyperlink r:id="rId7" w:history="1">
        <w:r w:rsidR="00FD5639" w:rsidRPr="00DE115E">
          <w:rPr>
            <w:rStyle w:val="Hyperlink"/>
            <w:lang w:val="it-IT"/>
          </w:rPr>
          <w:t>valorificare.bunuri@conpet.ro</w:t>
        </w:r>
      </w:hyperlink>
    </w:p>
    <w:p w14:paraId="288643AA" w14:textId="7417BD50" w:rsidR="00FD5639" w:rsidRPr="004D7EAF" w:rsidRDefault="00FD5639" w:rsidP="000E6A40">
      <w:pPr>
        <w:rPr>
          <w:lang w:val="it-IT"/>
        </w:rPr>
      </w:pPr>
      <w:r w:rsidRPr="00FD5639">
        <w:rPr>
          <w:lang w:val="it-IT"/>
        </w:rPr>
        <w:t>Declarație Ofertant privind imparțialitatea și evitarea conflictului de interese.</w:t>
      </w:r>
    </w:p>
    <w:p w14:paraId="5C0209CD" w14:textId="665103D7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Membrii din partea </w:t>
      </w:r>
      <w:r w:rsidR="00EE5C78">
        <w:rPr>
          <w:b/>
          <w:color w:val="FF0000"/>
          <w:lang w:val="it-IT"/>
        </w:rPr>
        <w:t>serviciului Administrativ-</w:t>
      </w:r>
      <w:r w:rsidRPr="00EE5C78">
        <w:rPr>
          <w:b/>
          <w:color w:val="FF0000"/>
          <w:lang w:val="it-IT"/>
        </w:rPr>
        <w:t>Aprovozionare si d</w:t>
      </w:r>
      <w:r w:rsidR="00EE5C78">
        <w:rPr>
          <w:b/>
          <w:color w:val="FF0000"/>
          <w:lang w:val="it-IT"/>
        </w:rPr>
        <w:t>epartamentului</w:t>
      </w:r>
      <w:r w:rsidRPr="00EE5C78">
        <w:rPr>
          <w:b/>
          <w:color w:val="FF0000"/>
          <w:lang w:val="it-IT"/>
        </w:rPr>
        <w:t xml:space="preserve"> Operatiuni Transport  verifica punctele: </w:t>
      </w:r>
      <w:r w:rsidR="00EE5C78" w:rsidRPr="00EE5C78">
        <w:rPr>
          <w:b/>
          <w:color w:val="FF0000"/>
          <w:lang w:val="it-IT"/>
        </w:rPr>
        <w:t>f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g</w:t>
      </w:r>
      <w:r w:rsidRPr="00EE5C78">
        <w:rPr>
          <w:b/>
          <w:color w:val="FF0000"/>
          <w:lang w:val="it-IT"/>
        </w:rPr>
        <w:t>, astfel incat garantiile depuse sa acoper</w:t>
      </w:r>
      <w:r w:rsidR="00EE5C78" w:rsidRPr="00EE5C78">
        <w:rPr>
          <w:b/>
          <w:color w:val="FF0000"/>
          <w:lang w:val="it-IT"/>
        </w:rPr>
        <w:t>e</w:t>
      </w:r>
      <w:r w:rsidRPr="00EE5C78">
        <w:rPr>
          <w:b/>
          <w:color w:val="FF0000"/>
          <w:lang w:val="it-IT"/>
        </w:rPr>
        <w:t xml:space="preserve"> intentia de participare transmisa, respectiv:</w:t>
      </w:r>
    </w:p>
    <w:p w14:paraId="553EF309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Dovada plății taxei de participare și a garanției de participare.</w:t>
      </w:r>
    </w:p>
    <w:p w14:paraId="6AFE79E2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 xml:space="preserve">Lista bunurilor pentru care ofertantul a optat să liciteze și a depus garanția de participare. </w:t>
      </w:r>
    </w:p>
    <w:p w14:paraId="3F96B63B" w14:textId="77777777" w:rsidR="000E6A40" w:rsidRPr="004D7EAF" w:rsidRDefault="000E6A40" w:rsidP="000E6A40">
      <w:pPr>
        <w:rPr>
          <w:lang w:val="it-IT"/>
        </w:rPr>
      </w:pPr>
    </w:p>
    <w:p w14:paraId="13D9DB44" w14:textId="0955ED66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Secretarul verifica punctele: </w:t>
      </w:r>
      <w:r w:rsidR="00EE5C78" w:rsidRPr="00EE5C78">
        <w:rPr>
          <w:b/>
          <w:color w:val="FF0000"/>
          <w:lang w:val="it-IT"/>
        </w:rPr>
        <w:t>e si a</w:t>
      </w:r>
      <w:r w:rsidR="00DE6210" w:rsidRPr="00EE5C78">
        <w:rPr>
          <w:b/>
          <w:color w:val="FF0000"/>
          <w:lang w:val="it-IT"/>
        </w:rPr>
        <w:t xml:space="preserve"> </w:t>
      </w:r>
      <w:r w:rsidRPr="00EE5C78">
        <w:rPr>
          <w:b/>
          <w:color w:val="FF0000"/>
          <w:lang w:val="it-IT"/>
        </w:rPr>
        <w:t>, respectiv:</w:t>
      </w:r>
    </w:p>
    <w:p w14:paraId="27BD6D69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Informații privind banca și contul de virament pentru a returna garanția de participare./ solicitare scrisa din partea Ofertantului ca garanția de participare să fie retinuta de catre vanzator cu titlu de plata a pretului contractului aferent bunurilor adjudecate in  licitație .</w:t>
      </w:r>
    </w:p>
    <w:p w14:paraId="291B2758" w14:textId="77777777" w:rsidR="00DE6210" w:rsidRPr="004D7EAF" w:rsidRDefault="00DE6210" w:rsidP="000E6A40">
      <w:pPr>
        <w:rPr>
          <w:lang w:val="it-IT"/>
        </w:rPr>
      </w:pPr>
      <w:r w:rsidRPr="004D7EAF">
        <w:rPr>
          <w:lang w:val="it-IT"/>
        </w:rPr>
        <w:t>Opis documente.</w:t>
      </w:r>
    </w:p>
    <w:p w14:paraId="11C1186A" w14:textId="77777777" w:rsidR="005130C8" w:rsidRPr="004D7EAF" w:rsidRDefault="005130C8" w:rsidP="005130C8">
      <w:pPr>
        <w:ind w:firstLine="720"/>
        <w:rPr>
          <w:b/>
          <w:color w:val="FF0000"/>
          <w:u w:val="single"/>
          <w:lang w:val="it-IT"/>
        </w:rPr>
      </w:pPr>
      <w:r w:rsidRPr="004D7EAF">
        <w:rPr>
          <w:b/>
          <w:u w:val="single"/>
          <w:lang w:val="it-IT"/>
        </w:rPr>
        <w:t xml:space="preserve">In tabelul afisat confirmati existenta documentelor pentru fiecare licitatie in parte,  </w:t>
      </w:r>
      <w:r w:rsidRPr="004D7EAF">
        <w:rPr>
          <w:b/>
          <w:color w:val="FF0000"/>
          <w:u w:val="single"/>
          <w:lang w:val="it-IT"/>
        </w:rPr>
        <w:t>pana cel mai tarziu ora 11.</w:t>
      </w:r>
    </w:p>
    <w:p w14:paraId="37D24BE3" w14:textId="77777777" w:rsidR="00F21006" w:rsidRPr="004D7EAF" w:rsidRDefault="000B13F1" w:rsidP="000B13F1">
      <w:pPr>
        <w:rPr>
          <w:lang w:val="it-IT"/>
        </w:rPr>
      </w:pPr>
      <w:r w:rsidRPr="004D7EAF">
        <w:rPr>
          <w:lang w:val="it-IT"/>
        </w:rPr>
        <w:t>Ulterior presedintele comisiei completeaza coloana “ ADMIS/DESCALIFICAT” si transmite ofertantilor descalificati, electronic,  motivul descalificarii.</w:t>
      </w:r>
    </w:p>
    <w:sectPr w:rsidR="00F21006" w:rsidRPr="004D7EAF" w:rsidSect="005A4285">
      <w:pgSz w:w="12240" w:h="15840"/>
      <w:pgMar w:top="990" w:right="5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A2663"/>
    <w:multiLevelType w:val="hybridMultilevel"/>
    <w:tmpl w:val="E36EAA5C"/>
    <w:lvl w:ilvl="0" w:tplc="804696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37C5"/>
    <w:multiLevelType w:val="hybridMultilevel"/>
    <w:tmpl w:val="BC209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22D09"/>
    <w:multiLevelType w:val="hybridMultilevel"/>
    <w:tmpl w:val="4482BC4A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667174428">
    <w:abstractNumId w:val="0"/>
  </w:num>
  <w:num w:numId="2" w16cid:durableId="962075410">
    <w:abstractNumId w:val="3"/>
  </w:num>
  <w:num w:numId="3" w16cid:durableId="343048123">
    <w:abstractNumId w:val="2"/>
  </w:num>
  <w:num w:numId="4" w16cid:durableId="118216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A40"/>
    <w:rsid w:val="00001C0A"/>
    <w:rsid w:val="00002202"/>
    <w:rsid w:val="000061F8"/>
    <w:rsid w:val="000135D1"/>
    <w:rsid w:val="0001580A"/>
    <w:rsid w:val="000344F0"/>
    <w:rsid w:val="00035765"/>
    <w:rsid w:val="00055774"/>
    <w:rsid w:val="000746AD"/>
    <w:rsid w:val="00077968"/>
    <w:rsid w:val="000871D4"/>
    <w:rsid w:val="000943B6"/>
    <w:rsid w:val="000B13F1"/>
    <w:rsid w:val="000B38EB"/>
    <w:rsid w:val="000C72C6"/>
    <w:rsid w:val="000E2B71"/>
    <w:rsid w:val="000E6A40"/>
    <w:rsid w:val="000F1F12"/>
    <w:rsid w:val="00101096"/>
    <w:rsid w:val="00106A19"/>
    <w:rsid w:val="00112662"/>
    <w:rsid w:val="00126389"/>
    <w:rsid w:val="001616EF"/>
    <w:rsid w:val="001735F1"/>
    <w:rsid w:val="00180178"/>
    <w:rsid w:val="00195058"/>
    <w:rsid w:val="00195D30"/>
    <w:rsid w:val="001976E3"/>
    <w:rsid w:val="001A0207"/>
    <w:rsid w:val="001A28AA"/>
    <w:rsid w:val="001C2BE8"/>
    <w:rsid w:val="001F6EE6"/>
    <w:rsid w:val="00201ADD"/>
    <w:rsid w:val="00204434"/>
    <w:rsid w:val="002245C6"/>
    <w:rsid w:val="00232172"/>
    <w:rsid w:val="002347D9"/>
    <w:rsid w:val="00234D5F"/>
    <w:rsid w:val="00235864"/>
    <w:rsid w:val="00262AF4"/>
    <w:rsid w:val="00286E1A"/>
    <w:rsid w:val="00291472"/>
    <w:rsid w:val="00296B17"/>
    <w:rsid w:val="002A7405"/>
    <w:rsid w:val="002A7642"/>
    <w:rsid w:val="002B6835"/>
    <w:rsid w:val="002C1EBE"/>
    <w:rsid w:val="002C75D3"/>
    <w:rsid w:val="002D30E7"/>
    <w:rsid w:val="002F2D7E"/>
    <w:rsid w:val="00302567"/>
    <w:rsid w:val="00316BFA"/>
    <w:rsid w:val="00331301"/>
    <w:rsid w:val="003368D2"/>
    <w:rsid w:val="00374450"/>
    <w:rsid w:val="0037684D"/>
    <w:rsid w:val="00395967"/>
    <w:rsid w:val="0039780F"/>
    <w:rsid w:val="003B0119"/>
    <w:rsid w:val="003B12E4"/>
    <w:rsid w:val="003D365D"/>
    <w:rsid w:val="003E2E95"/>
    <w:rsid w:val="003F5046"/>
    <w:rsid w:val="004019CB"/>
    <w:rsid w:val="00422101"/>
    <w:rsid w:val="00423006"/>
    <w:rsid w:val="00423746"/>
    <w:rsid w:val="00444C82"/>
    <w:rsid w:val="00462C31"/>
    <w:rsid w:val="004648CB"/>
    <w:rsid w:val="004B0F26"/>
    <w:rsid w:val="004D373F"/>
    <w:rsid w:val="004D7EAF"/>
    <w:rsid w:val="005020D1"/>
    <w:rsid w:val="005130C8"/>
    <w:rsid w:val="005524D7"/>
    <w:rsid w:val="00552E84"/>
    <w:rsid w:val="005A4285"/>
    <w:rsid w:val="005A7346"/>
    <w:rsid w:val="005B4A13"/>
    <w:rsid w:val="005B5250"/>
    <w:rsid w:val="005C697E"/>
    <w:rsid w:val="005D233B"/>
    <w:rsid w:val="005E718D"/>
    <w:rsid w:val="005F1612"/>
    <w:rsid w:val="005F7B2F"/>
    <w:rsid w:val="00612E24"/>
    <w:rsid w:val="00613C07"/>
    <w:rsid w:val="00627ADB"/>
    <w:rsid w:val="00635541"/>
    <w:rsid w:val="00635613"/>
    <w:rsid w:val="00644996"/>
    <w:rsid w:val="006A5FDA"/>
    <w:rsid w:val="006D721E"/>
    <w:rsid w:val="006E7E4A"/>
    <w:rsid w:val="006F405F"/>
    <w:rsid w:val="00712EFD"/>
    <w:rsid w:val="00713596"/>
    <w:rsid w:val="00717F3B"/>
    <w:rsid w:val="00726522"/>
    <w:rsid w:val="00746D12"/>
    <w:rsid w:val="00747503"/>
    <w:rsid w:val="0075163C"/>
    <w:rsid w:val="007565AE"/>
    <w:rsid w:val="0076219A"/>
    <w:rsid w:val="00764A98"/>
    <w:rsid w:val="0076694F"/>
    <w:rsid w:val="007708FB"/>
    <w:rsid w:val="0079032A"/>
    <w:rsid w:val="007A288D"/>
    <w:rsid w:val="007C18C4"/>
    <w:rsid w:val="007E3212"/>
    <w:rsid w:val="007F474B"/>
    <w:rsid w:val="00803457"/>
    <w:rsid w:val="00811B6B"/>
    <w:rsid w:val="00816803"/>
    <w:rsid w:val="00824121"/>
    <w:rsid w:val="00827F73"/>
    <w:rsid w:val="008367CE"/>
    <w:rsid w:val="00857CB8"/>
    <w:rsid w:val="008614CB"/>
    <w:rsid w:val="008822D9"/>
    <w:rsid w:val="0088487E"/>
    <w:rsid w:val="0089783F"/>
    <w:rsid w:val="00897BDA"/>
    <w:rsid w:val="008B03CD"/>
    <w:rsid w:val="008B7DF4"/>
    <w:rsid w:val="008D7872"/>
    <w:rsid w:val="008F7A58"/>
    <w:rsid w:val="0092049D"/>
    <w:rsid w:val="00925036"/>
    <w:rsid w:val="00951DA2"/>
    <w:rsid w:val="00953D61"/>
    <w:rsid w:val="00983047"/>
    <w:rsid w:val="009C169D"/>
    <w:rsid w:val="009C4F67"/>
    <w:rsid w:val="009C6469"/>
    <w:rsid w:val="009D45E6"/>
    <w:rsid w:val="009E5F4B"/>
    <w:rsid w:val="00A42BB5"/>
    <w:rsid w:val="00A462FA"/>
    <w:rsid w:val="00A618C0"/>
    <w:rsid w:val="00A65AB5"/>
    <w:rsid w:val="00A74560"/>
    <w:rsid w:val="00A83CA6"/>
    <w:rsid w:val="00A84EED"/>
    <w:rsid w:val="00AB442D"/>
    <w:rsid w:val="00AC5B0E"/>
    <w:rsid w:val="00AC60B5"/>
    <w:rsid w:val="00AF50F6"/>
    <w:rsid w:val="00B132EA"/>
    <w:rsid w:val="00B173FC"/>
    <w:rsid w:val="00B41414"/>
    <w:rsid w:val="00B41CE8"/>
    <w:rsid w:val="00B61E81"/>
    <w:rsid w:val="00B71EF0"/>
    <w:rsid w:val="00B96043"/>
    <w:rsid w:val="00BA6119"/>
    <w:rsid w:val="00BB1822"/>
    <w:rsid w:val="00BB6036"/>
    <w:rsid w:val="00BB73AE"/>
    <w:rsid w:val="00C04ED7"/>
    <w:rsid w:val="00C04EE8"/>
    <w:rsid w:val="00C10A12"/>
    <w:rsid w:val="00C11B51"/>
    <w:rsid w:val="00C23EEB"/>
    <w:rsid w:val="00C25F46"/>
    <w:rsid w:val="00C47D31"/>
    <w:rsid w:val="00C606E0"/>
    <w:rsid w:val="00C61814"/>
    <w:rsid w:val="00C66C7E"/>
    <w:rsid w:val="00C71831"/>
    <w:rsid w:val="00CA107B"/>
    <w:rsid w:val="00CB1B8C"/>
    <w:rsid w:val="00CC01DE"/>
    <w:rsid w:val="00CE1DB3"/>
    <w:rsid w:val="00CE7506"/>
    <w:rsid w:val="00CF3605"/>
    <w:rsid w:val="00CF6B4E"/>
    <w:rsid w:val="00D17C8C"/>
    <w:rsid w:val="00D24111"/>
    <w:rsid w:val="00D420CA"/>
    <w:rsid w:val="00D468D5"/>
    <w:rsid w:val="00D51B12"/>
    <w:rsid w:val="00D65A50"/>
    <w:rsid w:val="00D80D0C"/>
    <w:rsid w:val="00D823B0"/>
    <w:rsid w:val="00DC4C90"/>
    <w:rsid w:val="00DC7EC6"/>
    <w:rsid w:val="00DE283E"/>
    <w:rsid w:val="00DE5417"/>
    <w:rsid w:val="00DE6210"/>
    <w:rsid w:val="00E04CB9"/>
    <w:rsid w:val="00E17986"/>
    <w:rsid w:val="00E42914"/>
    <w:rsid w:val="00E42EFF"/>
    <w:rsid w:val="00E660BD"/>
    <w:rsid w:val="00E70C82"/>
    <w:rsid w:val="00E81617"/>
    <w:rsid w:val="00E8701A"/>
    <w:rsid w:val="00E95024"/>
    <w:rsid w:val="00EA01E2"/>
    <w:rsid w:val="00EA0BCC"/>
    <w:rsid w:val="00EA7A18"/>
    <w:rsid w:val="00ED4069"/>
    <w:rsid w:val="00ED6448"/>
    <w:rsid w:val="00EE5C78"/>
    <w:rsid w:val="00EF6E0F"/>
    <w:rsid w:val="00F00B90"/>
    <w:rsid w:val="00F024E9"/>
    <w:rsid w:val="00F21006"/>
    <w:rsid w:val="00F24ED6"/>
    <w:rsid w:val="00F3027F"/>
    <w:rsid w:val="00F36C96"/>
    <w:rsid w:val="00F4071C"/>
    <w:rsid w:val="00F4473D"/>
    <w:rsid w:val="00F549BD"/>
    <w:rsid w:val="00F65366"/>
    <w:rsid w:val="00F70151"/>
    <w:rsid w:val="00F71996"/>
    <w:rsid w:val="00F930D0"/>
    <w:rsid w:val="00F93F1B"/>
    <w:rsid w:val="00F9493A"/>
    <w:rsid w:val="00FA6B29"/>
    <w:rsid w:val="00FB0C52"/>
    <w:rsid w:val="00FB6B3B"/>
    <w:rsid w:val="00FC4360"/>
    <w:rsid w:val="00FD02F3"/>
    <w:rsid w:val="00FD227E"/>
    <w:rsid w:val="00FD3662"/>
    <w:rsid w:val="00FD5639"/>
    <w:rsid w:val="00FE67A1"/>
    <w:rsid w:val="00FE7891"/>
    <w:rsid w:val="00F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4179"/>
  <w15:chartTrackingRefBased/>
  <w15:docId w15:val="{AA5FCEB3-E779-4837-ADED-41EB0C05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6A4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A40"/>
    <w:pPr>
      <w:ind w:left="720"/>
      <w:contextualSpacing/>
    </w:pPr>
  </w:style>
  <w:style w:type="table" w:styleId="TableGrid">
    <w:name w:val="Table Grid"/>
    <w:basedOn w:val="TableNormal"/>
    <w:uiPriority w:val="39"/>
    <w:rsid w:val="000E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0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1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E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D5639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635541"/>
    <w:pPr>
      <w:spacing w:after="0" w:line="240" w:lineRule="auto"/>
      <w:ind w:left="1080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635541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orificare.bunuri@conpe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orificare.bunuri@conpet.ro" TargetMode="Externa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67</cp:revision>
  <dcterms:created xsi:type="dcterms:W3CDTF">2022-02-14T07:27:00Z</dcterms:created>
  <dcterms:modified xsi:type="dcterms:W3CDTF">2024-11-21T09:49:00Z</dcterms:modified>
</cp:coreProperties>
</file>